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E85B5" w14:textId="77777777" w:rsidR="004F5ADB" w:rsidRPr="00490958" w:rsidRDefault="004F5ADB" w:rsidP="004F5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95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с родителями</w:t>
      </w:r>
    </w:p>
    <w:p w14:paraId="6B8C4412" w14:textId="77777777" w:rsidR="004F5ADB" w:rsidRPr="00490958" w:rsidRDefault="004F5ADB" w:rsidP="004F5ADB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1C6623" w14:textId="77777777" w:rsidR="004F5ADB" w:rsidRDefault="004F5ADB" w:rsidP="004F5ADB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958">
        <w:rPr>
          <w:rFonts w:ascii="Times New Roman" w:eastAsia="Times New Roman" w:hAnsi="Times New Roman" w:cs="Times New Roman"/>
          <w:sz w:val="28"/>
          <w:szCs w:val="28"/>
          <w:lang w:eastAsia="ru-RU"/>
        </w:rPr>
        <w:t>«Вредные привычки – профилактика в раннем возрасте»</w:t>
      </w:r>
    </w:p>
    <w:p w14:paraId="7F8759CD" w14:textId="77777777" w:rsidR="004F5ADB" w:rsidRPr="00490958" w:rsidRDefault="004F5ADB" w:rsidP="004F5ADB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8D0EE1" w14:textId="77777777" w:rsidR="004F5ADB" w:rsidRPr="00490958" w:rsidRDefault="004F5ADB" w:rsidP="004F5AD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95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9095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Информировать родителей о системе профилактики вредных    привычек в младшем школьном возрасте. Сформировать воспитательные подходы.</w:t>
      </w:r>
    </w:p>
    <w:p w14:paraId="6C807586" w14:textId="77777777" w:rsidR="004F5ADB" w:rsidRPr="00490958" w:rsidRDefault="004F5ADB" w:rsidP="004F5ADB">
      <w:pPr>
        <w:spacing w:after="0" w:line="240" w:lineRule="auto"/>
        <w:ind w:left="-360"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95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Будучи уверенными в том, что их дети «ничего не знают» об алкоголе и табаке, взрослые не считают нужным специально объяснять, чем опасно знакомство с этими вещами. Между тем установлено, что уже к 7-9 годам мальчики и девочки обнаруживают определенную осведомлённость в отношении одурманивающих веществ. Младшие школьники знают и могут перечислить довольно много марок табачных изделий, наименований алкогольных напитков. С одной стороны, дети, конечно, «в курсе», что употребление алкоголя и курение опасно для здоровья. Однако они далеко не всегда понимают и могут объяснить, в чём конкретно заключается эта опасность.</w:t>
      </w:r>
    </w:p>
    <w:p w14:paraId="172980D4" w14:textId="77777777" w:rsidR="004F5ADB" w:rsidRPr="00490958" w:rsidRDefault="004F5ADB" w:rsidP="004F5ADB">
      <w:pPr>
        <w:spacing w:after="0" w:line="240" w:lineRule="auto"/>
        <w:ind w:left="-360"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958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другой стороны, дети ежедневно оказываются свидетелями сцен, демонстрирующих «привлекательность» одурманивающих средств или во всяком случае их «безвредность». (реклама на телев</w:t>
      </w:r>
      <w:proofErr w:type="gramStart"/>
      <w:r w:rsidRPr="004909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90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</w:t>
      </w:r>
    </w:p>
    <w:p w14:paraId="2E401544" w14:textId="77777777" w:rsidR="004F5ADB" w:rsidRPr="00490958" w:rsidRDefault="004F5ADB" w:rsidP="004F5ADB">
      <w:pPr>
        <w:spacing w:after="0" w:line="240" w:lineRule="auto"/>
        <w:ind w:left="-360"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9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сознании ребёнка возникает одновременное присутствие противоречивых сведений об алкоголе или курении. Именно эти противоречия являются основой для возникновения любопытства к одурманивающим веществам. Почти треть младших школьников утверждают, что хотели бы попробовать алкоголь, не прочь покурить.</w:t>
      </w:r>
    </w:p>
    <w:p w14:paraId="6B7C99C8" w14:textId="77777777" w:rsidR="004F5ADB" w:rsidRPr="00490958" w:rsidRDefault="004F5ADB" w:rsidP="004F5ADB">
      <w:pPr>
        <w:spacing w:after="0" w:line="240" w:lineRule="auto"/>
        <w:ind w:left="-360"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95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раньше знакомится ребёнок с одурманивающими веществами, тем выше риск того, что в более «зрелом» возрасте у него возникнет пристрастие к алкоголю, курению.</w:t>
      </w:r>
    </w:p>
    <w:p w14:paraId="262483D2" w14:textId="77777777" w:rsidR="004F5ADB" w:rsidRPr="00490958" w:rsidRDefault="004F5ADB" w:rsidP="004F5ADB">
      <w:pPr>
        <w:spacing w:after="0" w:line="240" w:lineRule="auto"/>
        <w:ind w:left="-360"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9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младшем школьном возрасте ребёнок проходит через так называемый кризис 7 лет. Ситуация в школе во многом может повлиять на формирование определённого отношения к алкоголю, курению. Ребёнок, не нашедший себя в школе, чувствующий себя изгоем, пытается найти способы компенсации позиции отстающего. Нужно позаботиться о том, чтобы у ребёнка не сформировался комплекс неполноценности. Нужно дать ему шанс почувствовать себя хоть в каком-нибудь деле успешным. Нужно замечать любые, даже малейшие, продвижения в учении. Эффективно и действенно сравнивать его сегодняшних результатов с вчерашними. Наиболее типичной схемой поведения младших школьников является подражание. Через стадию «маленьких обезьянок» проходит практически каждый ребёнок. Чаще всего образцом для младшего школьника являются его родители.</w:t>
      </w:r>
    </w:p>
    <w:p w14:paraId="61E1D3FF" w14:textId="77777777" w:rsidR="004F5ADB" w:rsidRPr="00490958" w:rsidRDefault="004F5ADB" w:rsidP="004F5ADB">
      <w:pPr>
        <w:spacing w:after="0" w:line="240" w:lineRule="auto"/>
        <w:ind w:left="-360"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Огромное значение имеет нравственная атмосфера в доме, эмоциональная близость и доверие домочадцев друг другу. Очень опасно воспитание по типу гипоопеки, когда дети испытывают явный недостаток внимания со стороны взрослых, оказываются предоставленными самим себе. </w:t>
      </w:r>
    </w:p>
    <w:p w14:paraId="2F8ECD22" w14:textId="77777777" w:rsidR="004F5ADB" w:rsidRPr="00490958" w:rsidRDefault="004F5ADB" w:rsidP="004F5ADB">
      <w:pPr>
        <w:spacing w:after="0" w:line="240" w:lineRule="auto"/>
        <w:ind w:left="-360"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опасна не только гипоопека, го и прямо противоположный тип воспитания – гиперопека. В этом случае родители с раннего возраста </w:t>
      </w:r>
      <w:r w:rsidRPr="004909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контролируют буквально каждый шаг ребёнка, не давая ему возможности проявить самостоятельность.</w:t>
      </w:r>
    </w:p>
    <w:p w14:paraId="14604F9F" w14:textId="77777777" w:rsidR="004F5ADB" w:rsidRPr="00490958" w:rsidRDefault="004F5ADB" w:rsidP="004F5ADB">
      <w:pPr>
        <w:spacing w:after="0" w:line="240" w:lineRule="auto"/>
        <w:ind w:left="-360"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9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выкуривании одной сигареты в атмосферу переходят 0,008г никотина и других вещества сгорания. Никотин – сильнейший нервный яд. В организме ребёнка механизмы, позволяющие за счет работы печени, почек, лёгких по возможности быстро освобождаться от токсичных веществ, только формируются. У детей курильщиков заболевания простудными инфекциями в 3 раза выше, бронхиальной астмой в 4 раза выше, аллергией в 2 раза выше по сравнению с детьми из семей некурящих.</w:t>
      </w:r>
    </w:p>
    <w:p w14:paraId="4DDB3810" w14:textId="77777777" w:rsidR="004F5ADB" w:rsidRPr="00490958" w:rsidRDefault="004F5ADB" w:rsidP="004F5ADB">
      <w:pPr>
        <w:spacing w:after="0" w:line="240" w:lineRule="auto"/>
        <w:ind w:left="-360"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Меры избежания пассивного курения.</w:t>
      </w:r>
    </w:p>
    <w:p w14:paraId="6E02AB94" w14:textId="77777777" w:rsidR="004F5ADB" w:rsidRPr="00490958" w:rsidRDefault="004F5ADB" w:rsidP="004F5ADB">
      <w:pPr>
        <w:spacing w:after="0" w:line="240" w:lineRule="auto"/>
        <w:ind w:left="-360"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95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семье должно быть наложено табу на курение в присутствии ребёнка;</w:t>
      </w:r>
    </w:p>
    <w:p w14:paraId="777D50F0" w14:textId="77777777" w:rsidR="004F5ADB" w:rsidRPr="00490958" w:rsidRDefault="004F5ADB" w:rsidP="004F5ADB">
      <w:pPr>
        <w:spacing w:after="0" w:line="240" w:lineRule="auto"/>
        <w:ind w:left="-360"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95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квартиру нужно часто и регулярно проветривать;</w:t>
      </w:r>
    </w:p>
    <w:p w14:paraId="1D96F0EA" w14:textId="77777777" w:rsidR="004F5ADB" w:rsidRPr="00490958" w:rsidRDefault="004F5ADB" w:rsidP="004F5ADB">
      <w:pPr>
        <w:spacing w:after="0" w:line="240" w:lineRule="auto"/>
        <w:ind w:left="-360"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958">
        <w:rPr>
          <w:rFonts w:ascii="Times New Roman" w:eastAsia="Times New Roman" w:hAnsi="Times New Roman" w:cs="Times New Roman"/>
          <w:sz w:val="28"/>
          <w:szCs w:val="28"/>
          <w:lang w:eastAsia="ru-RU"/>
        </w:rPr>
        <w:t>- нужно минимизировать воздействие запаха табачного дыма;</w:t>
      </w:r>
    </w:p>
    <w:p w14:paraId="42A4FFDF" w14:textId="77777777" w:rsidR="004F5ADB" w:rsidRPr="00490958" w:rsidRDefault="004F5ADB" w:rsidP="004F5ADB">
      <w:pPr>
        <w:spacing w:after="0" w:line="240" w:lineRule="auto"/>
        <w:ind w:left="-360"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95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научить ребёнка правильному поведению в присутствии курящих людей.</w:t>
      </w:r>
    </w:p>
    <w:p w14:paraId="4EF8F710" w14:textId="77777777" w:rsidR="004F5ADB" w:rsidRPr="00490958" w:rsidRDefault="004F5ADB" w:rsidP="004F5ADB">
      <w:pPr>
        <w:spacing w:after="0" w:line="240" w:lineRule="auto"/>
        <w:ind w:left="-360"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95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касается не только детей курильщиков, но и детей из некурящих семей.</w:t>
      </w:r>
    </w:p>
    <w:p w14:paraId="402AED9D" w14:textId="77777777" w:rsidR="004F5ADB" w:rsidRPr="00490958" w:rsidRDefault="004F5ADB" w:rsidP="004F5ADB">
      <w:pPr>
        <w:spacing w:after="0" w:line="240" w:lineRule="auto"/>
        <w:ind w:left="-360"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95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объяснить опасность курения для здоровья самого ребёнка. При этом главный акцент стоит делать на значимых для ребёнка вещах. Рассказывать, что курение влияет на рост, быстро старит и делает человека менее привлекательным, лишает занятия спортом.</w:t>
      </w:r>
    </w:p>
    <w:p w14:paraId="49EA80D8" w14:textId="77777777" w:rsidR="004F5ADB" w:rsidRPr="00490958" w:rsidRDefault="004F5ADB" w:rsidP="004F5ADB">
      <w:pPr>
        <w:spacing w:after="0" w:line="240" w:lineRule="auto"/>
        <w:ind w:left="-360"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95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узнали, что ребёнок попробовал курить, следует разобраться в причинах, заставивших ребёнка попробовать закурить. Ребёнок должен осознать, что его поступок очень огорчил вас. Попросите его успокоить вас: дать обещание больше не повторять свой поступок.</w:t>
      </w:r>
    </w:p>
    <w:p w14:paraId="445DAC05" w14:textId="77777777" w:rsidR="004F5ADB" w:rsidRPr="00490958" w:rsidRDefault="004F5ADB" w:rsidP="004F5ADB">
      <w:pPr>
        <w:spacing w:after="0" w:line="240" w:lineRule="auto"/>
        <w:ind w:left="-360"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праздничным столом</w:t>
      </w:r>
      <w:r w:rsidRPr="004909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9D1594" w14:textId="77777777" w:rsidR="004F5ADB" w:rsidRPr="00490958" w:rsidRDefault="004F5ADB" w:rsidP="004F5ADB">
      <w:pPr>
        <w:spacing w:after="0" w:line="240" w:lineRule="auto"/>
        <w:ind w:left="-360"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95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Спиртное</w:t>
      </w:r>
      <w:r w:rsidRPr="00490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9095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непременный атрибут праздничного стола. Никто из родителей не хочет, чтобы его ребёнок приобщался к алкоголю. Если к детскому курению большинство взрослых относится крайне негативно, то в случае с алкоголем, многие родители считают возможным эпизодические пробы напитка. Около 78% детей младшего школьного возраста пробовали алкоголь у себя дома, 45% сделали это с разрешения взрослых.</w:t>
      </w:r>
    </w:p>
    <w:p w14:paraId="1D51BFD6" w14:textId="77777777" w:rsidR="004F5ADB" w:rsidRPr="00490958" w:rsidRDefault="004F5ADB" w:rsidP="004F5ADB">
      <w:pPr>
        <w:spacing w:after="0" w:line="240" w:lineRule="auto"/>
        <w:ind w:left="-360"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9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ребёнок должен присутствовать за праздничным столом на общих семейных праздниках. Но родителям заранее следует объяснить ребёнку, что алкогольные напитки предназначены для взрослых, а ему пробовать пока нельзя. За столом должен быть любимый напиток ребёнка.</w:t>
      </w:r>
    </w:p>
    <w:p w14:paraId="64392BE3" w14:textId="77777777" w:rsidR="004F5ADB" w:rsidRPr="00490958" w:rsidRDefault="004F5ADB" w:rsidP="004F5ADB">
      <w:pPr>
        <w:spacing w:after="0" w:line="240" w:lineRule="auto"/>
        <w:ind w:left="-360" w:firstLine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0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Предотвращение знакомства с одурманивающими веществами.</w:t>
      </w:r>
    </w:p>
    <w:p w14:paraId="005597AF" w14:textId="77777777" w:rsidR="004F5ADB" w:rsidRPr="00490958" w:rsidRDefault="004F5ADB" w:rsidP="004F5ADB">
      <w:pPr>
        <w:spacing w:after="0" w:line="240" w:lineRule="auto"/>
        <w:ind w:left="-360"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9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Семейная профилактика наркомании должна заключаться не столько в беседах об опасности одурманивающих веществ. Гораздо важнее сформировать у ребёнка свойства и качества, обеспечивающие ему успешную социальную адаптацию, дающую ему возможность решать возникающие проблемы и реализовать свои потребности без помощи наркотизации. Прежде всего, это формирование у ребёнка культуры здоровья. Уже в младшем школьном возрасте дети должны понимать, что здоровье  - это одно из важнейших условий для счастливой жизни, его нужно беречь и укреплять.</w:t>
      </w:r>
    </w:p>
    <w:p w14:paraId="6EA8BD7C" w14:textId="77777777" w:rsidR="004F5ADB" w:rsidRPr="00490958" w:rsidRDefault="004F5ADB" w:rsidP="004F5ADB">
      <w:pPr>
        <w:spacing w:after="0" w:line="240" w:lineRule="auto"/>
        <w:ind w:left="-360"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9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Нередко раннее приобщение к одурманивающим веществам происходит из-за того, что ребёнок подобным образом пытается завоевать авторитет среди сверстников, войти в компанию, стать «своим». </w:t>
      </w:r>
    </w:p>
    <w:p w14:paraId="5A7A1EA1" w14:textId="77777777" w:rsidR="004F5ADB" w:rsidRPr="00490958" w:rsidRDefault="004F5ADB" w:rsidP="004F5ADB">
      <w:pPr>
        <w:spacing w:after="0" w:line="240" w:lineRule="auto"/>
        <w:ind w:left="-360"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9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Семейная профилактика оказывается тесно связанной с другими аспектами воспитания и в конечном итоге сводится к формированию у ребёнка культуры жизни – потребности и умения к самореализации, способности гармонично строить свои отношения с окружающем миром. Эти качества способны стать надёжными внутренними барьерами для ребёнка, предотвращающими многие беды, в том числе и «дружбу» с одурманивающими веществами.</w:t>
      </w:r>
    </w:p>
    <w:p w14:paraId="19F5F3F6" w14:textId="77777777" w:rsidR="004F5ADB" w:rsidRDefault="004F5ADB" w:rsidP="004F5A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0B9CE64F" w14:textId="77777777" w:rsidR="004F5ADB" w:rsidRDefault="004F5ADB" w:rsidP="004F5AD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19DBFAA2" w14:textId="77777777" w:rsidR="002A3134" w:rsidRDefault="002A3134"/>
    <w:sectPr w:rsidR="002A3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34"/>
    <w:rsid w:val="002A3134"/>
    <w:rsid w:val="004F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551DB-DF1A-4BD2-8FA5-D1094F144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A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5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894</Words>
  <Characters>5098</Characters>
  <Application>Microsoft Office Word</Application>
  <DocSecurity>0</DocSecurity>
  <Lines>42</Lines>
  <Paragraphs>11</Paragraphs>
  <ScaleCrop>false</ScaleCrop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 Воронков</dc:creator>
  <cp:keywords/>
  <dc:description/>
  <cp:lastModifiedBy>Степан Воронков</cp:lastModifiedBy>
  <cp:revision>2</cp:revision>
  <dcterms:created xsi:type="dcterms:W3CDTF">2023-01-30T05:59:00Z</dcterms:created>
  <dcterms:modified xsi:type="dcterms:W3CDTF">2023-01-30T05:59:00Z</dcterms:modified>
</cp:coreProperties>
</file>